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5" w:rsidRPr="00020E65" w:rsidRDefault="00020E65" w:rsidP="00020E6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 МОУ  СОШ средней общеобразовательной школы С. Шурмы в 2011-2012 учебном году работает над  проектом «Школьная клумба».</w:t>
      </w:r>
      <w:r w:rsidR="004341D5">
        <w:rPr>
          <w:rFonts w:ascii="Times New Roman" w:hAnsi="Times New Roman" w:cs="Times New Roman"/>
          <w:sz w:val="24"/>
          <w:szCs w:val="24"/>
        </w:rPr>
        <w:t xml:space="preserve"> Мы поставили цель проекта и определили основные этапы проекта.</w:t>
      </w:r>
    </w:p>
    <w:p w:rsidR="00DD653F" w:rsidRDefault="0056254B" w:rsidP="0056254B">
      <w:pPr>
        <w:ind w:left="426" w:hanging="426"/>
        <w:rPr>
          <w:b/>
          <w:sz w:val="32"/>
          <w:szCs w:val="32"/>
        </w:rPr>
      </w:pPr>
      <w:r w:rsidRPr="0056254B">
        <w:rPr>
          <w:b/>
          <w:sz w:val="32"/>
          <w:szCs w:val="32"/>
        </w:rPr>
        <w:t>Введение.</w:t>
      </w:r>
    </w:p>
    <w:p w:rsidR="0056254B" w:rsidRPr="00AD70BC" w:rsidRDefault="0056254B" w:rsidP="00AD70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дом для нас – не только место, где мы приобретаем знания, но и место, где мы учимся общаться, переживаем горести и радости самого прекрасного периода в жизни человека – детства. Лучшие друзья, первая любовь, первые успехи и победы познаются нами здесь, в стенах родной школы, на уроках и переменах.</w:t>
      </w:r>
    </w:p>
    <w:p w:rsidR="0056254B" w:rsidRPr="00AD70BC" w:rsidRDefault="0056254B" w:rsidP="00AD70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клумба  - это лицо учебного заведения и огромное пространство для созд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творческих проектов. Насколько ухоженной и красивой она будет – зависит от нас.  Если  около школы множеством зеленых насаждений, цветущих растений, то это спосо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экологическому воспитанию.</w:t>
      </w:r>
    </w:p>
    <w:p w:rsidR="0056254B" w:rsidRPr="00AD70BC" w:rsidRDefault="0056254B" w:rsidP="00AD70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подобранные растения, и размещенные с хорошим вкусом, создают псих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благоприятную среду, положительно влияют на настроения людей,  создают своеобразный  колорит.</w:t>
      </w:r>
    </w:p>
    <w:p w:rsidR="008D1660" w:rsidRPr="00AD70BC" w:rsidRDefault="0056254B" w:rsidP="00AD7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вовлечения учащихся в общественно значимую тр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довую деятельность по бла</w:t>
      </w:r>
      <w:r w:rsidR="008D1660" w:rsidRPr="00AD7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гоустройству  школьного цветника.</w:t>
      </w:r>
    </w:p>
    <w:p w:rsidR="008D1660" w:rsidRPr="008D1660" w:rsidRDefault="008D1660" w:rsidP="008D1660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166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1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узнать из литературных источников о видах цветников и формах цветочных насаждений, о правилах их создания, подбора растений и ухода за ними; 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собрать  информацию о биологических особенностях, агротехнических и эк</w:t>
      </w:r>
      <w:r w:rsidRPr="008D1660">
        <w:rPr>
          <w:rFonts w:ascii="Times New Roman" w:hAnsi="Times New Roman" w:cs="Times New Roman"/>
          <w:sz w:val="24"/>
          <w:szCs w:val="24"/>
        </w:rPr>
        <w:t>о</w:t>
      </w:r>
      <w:r w:rsidRPr="008D1660">
        <w:rPr>
          <w:rFonts w:ascii="Times New Roman" w:hAnsi="Times New Roman" w:cs="Times New Roman"/>
          <w:sz w:val="24"/>
          <w:szCs w:val="24"/>
        </w:rPr>
        <w:t>логических требованиях однолетников;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проанализировать собранную информацию и подобрать  видовой состав цв</w:t>
      </w:r>
      <w:r w:rsidRPr="008D1660">
        <w:rPr>
          <w:rFonts w:ascii="Times New Roman" w:hAnsi="Times New Roman" w:cs="Times New Roman"/>
          <w:sz w:val="24"/>
          <w:szCs w:val="24"/>
        </w:rPr>
        <w:t>е</w:t>
      </w:r>
      <w:r w:rsidRPr="008D1660">
        <w:rPr>
          <w:rFonts w:ascii="Times New Roman" w:hAnsi="Times New Roman" w:cs="Times New Roman"/>
          <w:sz w:val="24"/>
          <w:szCs w:val="24"/>
        </w:rPr>
        <w:t xml:space="preserve">точных растений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условиями школьного цветника.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провести в классах конкурс авторских рисунков цветочных клумб, определить победителей и лучшие работы использовать для создания плана-эскиза клумбы класса; 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организовать уход за клумбами во время летних каникул;</w:t>
      </w:r>
    </w:p>
    <w:p w:rsidR="008D1660" w:rsidRPr="008D1660" w:rsidRDefault="008D1660" w:rsidP="00AD70BC">
      <w:pPr>
        <w:numPr>
          <w:ilvl w:val="0"/>
          <w:numId w:val="1"/>
        </w:numPr>
        <w:tabs>
          <w:tab w:val="clear" w:pos="180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полученные результаты оформить в виде учебно-исследовательского проекта.</w:t>
      </w:r>
    </w:p>
    <w:p w:rsidR="008D1660" w:rsidRPr="008D1660" w:rsidRDefault="008D1660" w:rsidP="00AD70BC">
      <w:pPr>
        <w:spacing w:line="240" w:lineRule="auto"/>
        <w:ind w:right="-3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Для решения задач были использованы </w:t>
      </w:r>
      <w:r w:rsidRPr="00020E65">
        <w:rPr>
          <w:rFonts w:ascii="Times New Roman" w:hAnsi="Times New Roman" w:cs="Times New Roman"/>
          <w:sz w:val="24"/>
          <w:szCs w:val="24"/>
        </w:rPr>
        <w:t>методы</w:t>
      </w:r>
      <w:r w:rsidRPr="008D1660">
        <w:rPr>
          <w:rFonts w:ascii="Times New Roman" w:hAnsi="Times New Roman" w:cs="Times New Roman"/>
          <w:sz w:val="24"/>
          <w:szCs w:val="24"/>
        </w:rPr>
        <w:t>: сравнительный, анализ нау</w:t>
      </w:r>
      <w:r w:rsidRPr="008D1660">
        <w:rPr>
          <w:rFonts w:ascii="Times New Roman" w:hAnsi="Times New Roman" w:cs="Times New Roman"/>
          <w:sz w:val="24"/>
          <w:szCs w:val="24"/>
        </w:rPr>
        <w:t>ч</w:t>
      </w:r>
      <w:r w:rsidRPr="008D1660">
        <w:rPr>
          <w:rFonts w:ascii="Times New Roman" w:hAnsi="Times New Roman" w:cs="Times New Roman"/>
          <w:sz w:val="24"/>
          <w:szCs w:val="24"/>
        </w:rPr>
        <w:t>ной литературы, учебников и пособий по ландшафтному дизайну,  изучение документации и результатов деятельности учащихся.</w:t>
      </w:r>
    </w:p>
    <w:p w:rsidR="008D1660" w:rsidRPr="008D1660" w:rsidRDefault="008D1660" w:rsidP="00AD70BC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D1660" w:rsidRPr="008D1660" w:rsidRDefault="008D1660" w:rsidP="008D1660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8D1660" w:rsidRPr="008D1660" w:rsidRDefault="008D1660" w:rsidP="008D1660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8D1660" w:rsidRPr="008D1660" w:rsidRDefault="008D1660" w:rsidP="008D1660">
      <w:pPr>
        <w:spacing w:line="36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8D1660" w:rsidRDefault="008D1660" w:rsidP="008D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65" w:rsidRDefault="00020E65" w:rsidP="008D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60" w:rsidRPr="008D1660" w:rsidRDefault="008D1660" w:rsidP="008D1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60" w:rsidRPr="00020E65" w:rsidRDefault="00B97AB3" w:rsidP="00B97A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1660" w:rsidRPr="00020E65">
        <w:rPr>
          <w:rFonts w:ascii="Times New Roman" w:hAnsi="Times New Roman" w:cs="Times New Roman"/>
          <w:b/>
          <w:sz w:val="24"/>
          <w:szCs w:val="24"/>
        </w:rPr>
        <w:t>Глава 1. Теоретическая часть. Обзор литературы.</w:t>
      </w:r>
    </w:p>
    <w:p w:rsidR="008D1660" w:rsidRPr="00020E65" w:rsidRDefault="008D1660" w:rsidP="00020E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Цветник как основная форма украшения ландшафта.</w:t>
      </w:r>
    </w:p>
    <w:p w:rsidR="008D1660" w:rsidRPr="008D1660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 Виды цветников, их состав и пропорции.  Цветник - самый распространенный вид оформления. Для его создания подбираются цветы по фактуре, срокам цветения, сез</w:t>
      </w:r>
      <w:r w:rsidRPr="008D1660">
        <w:rPr>
          <w:rFonts w:ascii="Times New Roman" w:hAnsi="Times New Roman" w:cs="Times New Roman"/>
          <w:sz w:val="24"/>
          <w:szCs w:val="24"/>
        </w:rPr>
        <w:t>о</w:t>
      </w:r>
      <w:r w:rsidRPr="008D1660">
        <w:rPr>
          <w:rFonts w:ascii="Times New Roman" w:hAnsi="Times New Roman" w:cs="Times New Roman"/>
          <w:sz w:val="24"/>
          <w:szCs w:val="24"/>
        </w:rPr>
        <w:t>ну, окраске, размеру. Они создаются из различных видов растений с однолетним, двуле</w:t>
      </w:r>
      <w:r w:rsidRPr="008D1660">
        <w:rPr>
          <w:rFonts w:ascii="Times New Roman" w:hAnsi="Times New Roman" w:cs="Times New Roman"/>
          <w:sz w:val="24"/>
          <w:szCs w:val="24"/>
        </w:rPr>
        <w:t>т</w:t>
      </w:r>
      <w:r w:rsidRPr="008D1660">
        <w:rPr>
          <w:rFonts w:ascii="Times New Roman" w:hAnsi="Times New Roman" w:cs="Times New Roman"/>
          <w:sz w:val="24"/>
          <w:szCs w:val="24"/>
        </w:rPr>
        <w:t>ним и многолетним периодом роста и развития. Существующие композиции из цветов в основном бывают 2-х стилей: пейзажные и регулярные.</w:t>
      </w:r>
    </w:p>
    <w:p w:rsidR="008D1660" w:rsidRPr="008D1660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К пейзажной композиции относятся цветники свободной формы и конфигур</w:t>
      </w:r>
      <w:r w:rsidRPr="008D1660">
        <w:rPr>
          <w:rFonts w:ascii="Times New Roman" w:hAnsi="Times New Roman" w:cs="Times New Roman"/>
          <w:sz w:val="24"/>
          <w:szCs w:val="24"/>
        </w:rPr>
        <w:t>а</w:t>
      </w:r>
      <w:r w:rsidRPr="008D1660">
        <w:rPr>
          <w:rFonts w:ascii="Times New Roman" w:hAnsi="Times New Roman" w:cs="Times New Roman"/>
          <w:sz w:val="24"/>
          <w:szCs w:val="24"/>
        </w:rPr>
        <w:t>ции. Их подразделяют на миксбордеры, группы, солитеры и массивы. Цветники, запрое</w:t>
      </w:r>
      <w:r w:rsidRPr="008D1660">
        <w:rPr>
          <w:rFonts w:ascii="Times New Roman" w:hAnsi="Times New Roman" w:cs="Times New Roman"/>
          <w:sz w:val="24"/>
          <w:szCs w:val="24"/>
        </w:rPr>
        <w:t>к</w:t>
      </w:r>
      <w:r w:rsidRPr="008D1660">
        <w:rPr>
          <w:rFonts w:ascii="Times New Roman" w:hAnsi="Times New Roman" w:cs="Times New Roman"/>
          <w:sz w:val="24"/>
          <w:szCs w:val="24"/>
        </w:rPr>
        <w:t xml:space="preserve">тированные в регулярном стиле, представляют собой различные геометрические формы и называются: клумбы, партеры, рабатки и бордюры. При создании цветников учитывается ландшафт участка. </w:t>
      </w:r>
    </w:p>
    <w:p w:rsidR="008D1660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Цветник имеет определенные составные части: цветочные насаждения разли</w:t>
      </w:r>
      <w:r w:rsidRPr="008D1660">
        <w:rPr>
          <w:rFonts w:ascii="Times New Roman" w:hAnsi="Times New Roman" w:cs="Times New Roman"/>
          <w:sz w:val="24"/>
          <w:szCs w:val="24"/>
        </w:rPr>
        <w:t>ч</w:t>
      </w:r>
      <w:r w:rsidRPr="008D1660">
        <w:rPr>
          <w:rFonts w:ascii="Times New Roman" w:hAnsi="Times New Roman" w:cs="Times New Roman"/>
          <w:sz w:val="24"/>
          <w:szCs w:val="24"/>
        </w:rPr>
        <w:t xml:space="preserve">ной формы,  дорожки и газон </w:t>
      </w:r>
    </w:p>
    <w:p w:rsidR="00B97AB3" w:rsidRPr="008D1660" w:rsidRDefault="00B97AB3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20E65" w:rsidRDefault="008D1660" w:rsidP="00020E6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65">
        <w:rPr>
          <w:rFonts w:ascii="Times New Roman" w:hAnsi="Times New Roman" w:cs="Times New Roman"/>
          <w:b/>
          <w:sz w:val="24"/>
          <w:szCs w:val="24"/>
        </w:rPr>
        <w:t>Проект цветника</w:t>
      </w:r>
      <w:r w:rsidR="00020E65">
        <w:rPr>
          <w:rFonts w:ascii="Times New Roman" w:hAnsi="Times New Roman" w:cs="Times New Roman"/>
          <w:b/>
          <w:sz w:val="24"/>
          <w:szCs w:val="24"/>
        </w:rPr>
        <w:t>.</w:t>
      </w:r>
    </w:p>
    <w:p w:rsidR="00C9591B" w:rsidRDefault="00C9591B" w:rsidP="00C9591B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60" w:rsidRPr="00020E65" w:rsidRDefault="00B97AB3" w:rsidP="00C9591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6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D1660" w:rsidRPr="00020E65">
        <w:rPr>
          <w:rFonts w:ascii="Times New Roman" w:hAnsi="Times New Roman" w:cs="Times New Roman"/>
          <w:i/>
          <w:sz w:val="24"/>
          <w:szCs w:val="24"/>
        </w:rPr>
        <w:t>Проект цветника</w:t>
      </w:r>
      <w:r w:rsidRPr="00020E65">
        <w:rPr>
          <w:rFonts w:ascii="Times New Roman" w:hAnsi="Times New Roman" w:cs="Times New Roman"/>
          <w:sz w:val="24"/>
          <w:szCs w:val="24"/>
        </w:rPr>
        <w:t xml:space="preserve"> </w:t>
      </w:r>
      <w:r w:rsidR="008D1660" w:rsidRPr="00020E65">
        <w:rPr>
          <w:rFonts w:ascii="Times New Roman" w:hAnsi="Times New Roman" w:cs="Times New Roman"/>
          <w:sz w:val="24"/>
          <w:szCs w:val="24"/>
        </w:rPr>
        <w:t xml:space="preserve"> включает план цветника, спецификацию и эскиз цветника.</w:t>
      </w:r>
    </w:p>
    <w:p w:rsidR="00B97AB3" w:rsidRPr="00B97AB3" w:rsidRDefault="00B97AB3" w:rsidP="00C95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AB3" w:rsidRDefault="00B97AB3" w:rsidP="00B97A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1660" w:rsidRPr="00B97AB3">
        <w:rPr>
          <w:rFonts w:ascii="Times New Roman" w:hAnsi="Times New Roman" w:cs="Times New Roman"/>
          <w:i/>
          <w:sz w:val="24"/>
          <w:szCs w:val="24"/>
        </w:rPr>
        <w:t>План цветника.</w:t>
      </w:r>
    </w:p>
    <w:p w:rsidR="008D1660" w:rsidRPr="008D1660" w:rsidRDefault="008D1660" w:rsidP="00B97A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 При создании проекта цветника, прежде всего, составляют его план, на котором н</w:t>
      </w:r>
      <w:r w:rsidRPr="008D1660">
        <w:rPr>
          <w:rFonts w:ascii="Times New Roman" w:hAnsi="Times New Roman" w:cs="Times New Roman"/>
          <w:sz w:val="24"/>
          <w:szCs w:val="24"/>
        </w:rPr>
        <w:t>а</w:t>
      </w:r>
      <w:r w:rsidRPr="008D1660">
        <w:rPr>
          <w:rFonts w:ascii="Times New Roman" w:hAnsi="Times New Roman" w:cs="Times New Roman"/>
          <w:sz w:val="24"/>
          <w:szCs w:val="24"/>
        </w:rPr>
        <w:t>носятся размеры и конфигурация участка. Затем фиксируют все коммуникационные л</w:t>
      </w:r>
      <w:r w:rsidRPr="008D1660">
        <w:rPr>
          <w:rFonts w:ascii="Times New Roman" w:hAnsi="Times New Roman" w:cs="Times New Roman"/>
          <w:sz w:val="24"/>
          <w:szCs w:val="24"/>
        </w:rPr>
        <w:t>и</w:t>
      </w:r>
      <w:r w:rsidRPr="008D1660">
        <w:rPr>
          <w:rFonts w:ascii="Times New Roman" w:hAnsi="Times New Roman" w:cs="Times New Roman"/>
          <w:sz w:val="24"/>
          <w:szCs w:val="24"/>
        </w:rPr>
        <w:t xml:space="preserve">нии, имеющиеся на участке и все объекты, к которым примыкает озеленяемый участок. </w:t>
      </w:r>
    </w:p>
    <w:p w:rsidR="008D1660" w:rsidRPr="00B97AB3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AB3">
        <w:rPr>
          <w:rFonts w:ascii="Times New Roman" w:hAnsi="Times New Roman" w:cs="Times New Roman"/>
          <w:i/>
          <w:sz w:val="24"/>
          <w:szCs w:val="24"/>
        </w:rPr>
        <w:t>Основные правила создания цветника:</w:t>
      </w:r>
    </w:p>
    <w:p w:rsidR="008D1660" w:rsidRPr="008D1660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1) его центральная часть должна быть самой яркой и запоминающейся, а пот</w:t>
      </w:r>
      <w:r w:rsidRPr="008D1660">
        <w:rPr>
          <w:rFonts w:ascii="Times New Roman" w:hAnsi="Times New Roman" w:cs="Times New Roman"/>
          <w:sz w:val="24"/>
          <w:szCs w:val="24"/>
        </w:rPr>
        <w:t>о</w:t>
      </w:r>
      <w:r w:rsidRPr="008D1660">
        <w:rPr>
          <w:rFonts w:ascii="Times New Roman" w:hAnsi="Times New Roman" w:cs="Times New Roman"/>
          <w:sz w:val="24"/>
          <w:szCs w:val="24"/>
        </w:rPr>
        <w:t>му к ее планировке имеет смысл отнестись с большим вниманием;</w:t>
      </w:r>
    </w:p>
    <w:p w:rsidR="00B97AB3" w:rsidRPr="008D1660" w:rsidRDefault="008D1660" w:rsidP="00B97AB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2) во всем должны быть соразмерность и гармоничность: фигуры из цветов не должны загромождать пространство, и в то же время – не быть слишком мелкими. </w:t>
      </w:r>
    </w:p>
    <w:p w:rsidR="00B97AB3" w:rsidRPr="00B97AB3" w:rsidRDefault="00B97AB3" w:rsidP="00B97AB3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</w:t>
      </w:r>
      <w:r w:rsidR="008D1660" w:rsidRPr="00B97AB3">
        <w:rPr>
          <w:rFonts w:ascii="Times New Roman" w:hAnsi="Times New Roman" w:cs="Times New Roman"/>
          <w:i/>
          <w:sz w:val="24"/>
          <w:szCs w:val="24"/>
        </w:rPr>
        <w:t>Спецификация.</w:t>
      </w:r>
    </w:p>
    <w:p w:rsidR="00B97AB3" w:rsidRDefault="008D1660" w:rsidP="00B97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 Разработанная спецификация включает: ассортимент используемых растений, расчет их количества на объекте, расчет необходимого количества семян и т.д.</w:t>
      </w:r>
    </w:p>
    <w:p w:rsidR="00B97AB3" w:rsidRDefault="00B97AB3" w:rsidP="00B97AB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</w:t>
      </w:r>
      <w:r w:rsidR="008D1660" w:rsidRPr="00B97AB3">
        <w:rPr>
          <w:rFonts w:ascii="Times New Roman" w:hAnsi="Times New Roman" w:cs="Times New Roman"/>
          <w:i/>
          <w:sz w:val="24"/>
          <w:szCs w:val="24"/>
        </w:rPr>
        <w:t>Эскиз проекта цветника.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60" w:rsidRPr="008D1660" w:rsidRDefault="00B97AB3" w:rsidP="00B97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660" w:rsidRPr="008D1660">
        <w:rPr>
          <w:rFonts w:ascii="Times New Roman" w:hAnsi="Times New Roman" w:cs="Times New Roman"/>
          <w:sz w:val="24"/>
          <w:szCs w:val="24"/>
        </w:rPr>
        <w:t>После нанесения границ участ</w:t>
      </w:r>
      <w:r>
        <w:rPr>
          <w:rFonts w:ascii="Times New Roman" w:hAnsi="Times New Roman" w:cs="Times New Roman"/>
          <w:sz w:val="24"/>
          <w:szCs w:val="24"/>
        </w:rPr>
        <w:t xml:space="preserve">ка клумбы 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составляют эскизный проект цветника с уч</w:t>
      </w:r>
      <w:r w:rsidR="008D1660" w:rsidRPr="008D1660">
        <w:rPr>
          <w:rFonts w:ascii="Times New Roman" w:hAnsi="Times New Roman" w:cs="Times New Roman"/>
          <w:sz w:val="24"/>
          <w:szCs w:val="24"/>
        </w:rPr>
        <w:t>е</w:t>
      </w:r>
      <w:r w:rsidR="00C9591B">
        <w:rPr>
          <w:rFonts w:ascii="Times New Roman" w:hAnsi="Times New Roman" w:cs="Times New Roman"/>
          <w:sz w:val="24"/>
          <w:szCs w:val="24"/>
        </w:rPr>
        <w:t xml:space="preserve">том посадки растений. </w:t>
      </w:r>
    </w:p>
    <w:p w:rsidR="00915AF1" w:rsidRPr="008D1660" w:rsidRDefault="00915AF1" w:rsidP="00915AF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D1660" w:rsidRPr="00915AF1" w:rsidRDefault="00915AF1" w:rsidP="00915AF1">
      <w:pPr>
        <w:spacing w:line="24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AF1">
        <w:rPr>
          <w:rFonts w:ascii="Times New Roman" w:hAnsi="Times New Roman" w:cs="Times New Roman"/>
          <w:i/>
          <w:sz w:val="24"/>
          <w:szCs w:val="24"/>
        </w:rPr>
        <w:t>1.3.</w:t>
      </w:r>
      <w:r w:rsidR="008D1660" w:rsidRPr="00915AF1">
        <w:rPr>
          <w:rFonts w:ascii="Times New Roman" w:hAnsi="Times New Roman" w:cs="Times New Roman"/>
          <w:i/>
          <w:sz w:val="24"/>
          <w:szCs w:val="24"/>
        </w:rPr>
        <w:t xml:space="preserve"> Технология устройства цветника. </w:t>
      </w:r>
    </w:p>
    <w:p w:rsidR="008D1660" w:rsidRPr="008D1660" w:rsidRDefault="008D1660" w:rsidP="00915AF1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После того, как составлен и утвержден проект цветника, можно переходить к его созданию на местности. При этом следует придерживаться определенного плана.</w:t>
      </w:r>
    </w:p>
    <w:p w:rsidR="008D1660" w:rsidRPr="008D1660" w:rsidRDefault="00915AF1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60" w:rsidRPr="008D1660">
        <w:rPr>
          <w:rFonts w:ascii="Times New Roman" w:hAnsi="Times New Roman" w:cs="Times New Roman"/>
          <w:sz w:val="24"/>
          <w:szCs w:val="24"/>
        </w:rPr>
        <w:t>.1. План работы при создании цветника.</w:t>
      </w:r>
    </w:p>
    <w:p w:rsidR="008D1660" w:rsidRPr="008D1660" w:rsidRDefault="00915AF1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Отобрать посадочный материал. </w:t>
      </w:r>
    </w:p>
    <w:p w:rsidR="00915AF1" w:rsidRDefault="00915AF1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883EE7">
        <w:rPr>
          <w:rFonts w:ascii="Times New Roman" w:hAnsi="Times New Roman" w:cs="Times New Roman"/>
          <w:sz w:val="24"/>
          <w:szCs w:val="24"/>
        </w:rPr>
        <w:t>.   О</w:t>
      </w:r>
      <w:r w:rsidR="008D1660" w:rsidRPr="008D1660">
        <w:rPr>
          <w:rFonts w:ascii="Times New Roman" w:hAnsi="Times New Roman" w:cs="Times New Roman"/>
          <w:sz w:val="24"/>
          <w:szCs w:val="24"/>
        </w:rPr>
        <w:t>бозначить контуры цветника.</w:t>
      </w:r>
    </w:p>
    <w:p w:rsidR="008D1660" w:rsidRPr="008D1660" w:rsidRDefault="008D1660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 </w:t>
      </w:r>
      <w:r w:rsidR="00915AF1">
        <w:rPr>
          <w:rFonts w:ascii="Times New Roman" w:hAnsi="Times New Roman" w:cs="Times New Roman"/>
          <w:sz w:val="24"/>
          <w:szCs w:val="24"/>
        </w:rPr>
        <w:t xml:space="preserve"> 4. </w:t>
      </w:r>
      <w:r w:rsidRPr="008D1660">
        <w:rPr>
          <w:rFonts w:ascii="Times New Roman" w:hAnsi="Times New Roman" w:cs="Times New Roman"/>
          <w:sz w:val="24"/>
          <w:szCs w:val="24"/>
        </w:rPr>
        <w:t>Подгото</w:t>
      </w:r>
      <w:r w:rsidR="00C9591B">
        <w:rPr>
          <w:rFonts w:ascii="Times New Roman" w:hAnsi="Times New Roman" w:cs="Times New Roman"/>
          <w:sz w:val="24"/>
          <w:szCs w:val="24"/>
        </w:rPr>
        <w:t xml:space="preserve">вить «ложе цветника». </w:t>
      </w:r>
    </w:p>
    <w:p w:rsidR="008D1660" w:rsidRPr="008D1660" w:rsidRDefault="000508DF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AF1">
        <w:rPr>
          <w:rFonts w:ascii="Times New Roman" w:hAnsi="Times New Roman" w:cs="Times New Roman"/>
          <w:sz w:val="24"/>
          <w:szCs w:val="24"/>
        </w:rPr>
        <w:t xml:space="preserve">5. 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Внести удобрения. После подготовки посадочного места необходимо вн</w:t>
      </w:r>
      <w:r w:rsidR="008D1660" w:rsidRPr="008D1660">
        <w:rPr>
          <w:rFonts w:ascii="Times New Roman" w:hAnsi="Times New Roman" w:cs="Times New Roman"/>
          <w:sz w:val="24"/>
          <w:szCs w:val="24"/>
        </w:rPr>
        <w:t>е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сти цветочное удобрение, используемое для посадки растений. </w:t>
      </w:r>
    </w:p>
    <w:p w:rsidR="008D1660" w:rsidRPr="008D1660" w:rsidRDefault="000508DF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5AF1">
        <w:rPr>
          <w:rFonts w:ascii="Times New Roman" w:hAnsi="Times New Roman" w:cs="Times New Roman"/>
          <w:sz w:val="24"/>
          <w:szCs w:val="24"/>
        </w:rPr>
        <w:t>6.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Провести полив. Растения до посадки обильно поли</w:t>
      </w:r>
      <w:r w:rsidR="00915AF1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8D1660" w:rsidRPr="008D1660" w:rsidRDefault="000508DF" w:rsidP="00915AF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AF1">
        <w:rPr>
          <w:rFonts w:ascii="Times New Roman" w:hAnsi="Times New Roman" w:cs="Times New Roman"/>
          <w:sz w:val="24"/>
          <w:szCs w:val="24"/>
        </w:rPr>
        <w:t>7.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C9591B">
        <w:rPr>
          <w:rFonts w:ascii="Times New Roman" w:hAnsi="Times New Roman" w:cs="Times New Roman"/>
          <w:sz w:val="24"/>
          <w:szCs w:val="24"/>
        </w:rPr>
        <w:t xml:space="preserve"> </w:t>
      </w:r>
      <w:r w:rsidR="008D1660" w:rsidRPr="008D1660">
        <w:rPr>
          <w:rFonts w:ascii="Times New Roman" w:hAnsi="Times New Roman" w:cs="Times New Roman"/>
          <w:sz w:val="24"/>
          <w:szCs w:val="24"/>
        </w:rPr>
        <w:t>растения. Расставить растения по поверхности цветника в соо</w:t>
      </w:r>
      <w:r w:rsidR="008D1660" w:rsidRPr="008D1660">
        <w:rPr>
          <w:rFonts w:ascii="Times New Roman" w:hAnsi="Times New Roman" w:cs="Times New Roman"/>
          <w:sz w:val="24"/>
          <w:szCs w:val="24"/>
        </w:rPr>
        <w:t>т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ветствии с планом и при необходимости откорректировать их местоположение. </w:t>
      </w:r>
    </w:p>
    <w:p w:rsidR="008D1660" w:rsidRPr="008D1660" w:rsidRDefault="00915AF1" w:rsidP="008D1660">
      <w:pPr>
        <w:spacing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D1660" w:rsidRPr="008D1660">
        <w:rPr>
          <w:rFonts w:ascii="Times New Roman" w:hAnsi="Times New Roman" w:cs="Times New Roman"/>
          <w:sz w:val="24"/>
          <w:szCs w:val="24"/>
        </w:rPr>
        <w:t>. Посадить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660" w:rsidRPr="00915AF1" w:rsidRDefault="00915AF1" w:rsidP="00915AF1">
      <w:pPr>
        <w:spacing w:line="24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AF1">
        <w:rPr>
          <w:rFonts w:ascii="Times New Roman" w:hAnsi="Times New Roman" w:cs="Times New Roman"/>
          <w:i/>
          <w:sz w:val="24"/>
          <w:szCs w:val="24"/>
        </w:rPr>
        <w:t>1.4.</w:t>
      </w:r>
      <w:r w:rsidR="008D1660" w:rsidRPr="00915AF1">
        <w:rPr>
          <w:rFonts w:ascii="Times New Roman" w:hAnsi="Times New Roman" w:cs="Times New Roman"/>
          <w:i/>
          <w:sz w:val="24"/>
          <w:szCs w:val="24"/>
        </w:rPr>
        <w:t xml:space="preserve">. Уход за цветником. </w:t>
      </w:r>
    </w:p>
    <w:p w:rsidR="008D1660" w:rsidRPr="008D1660" w:rsidRDefault="008D1660" w:rsidP="00915AF1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Уход включает подкормку растений минеральными удобрениями, регулярный полив, прополку сорняков и рыхление почвы. </w:t>
      </w:r>
    </w:p>
    <w:p w:rsidR="008D1660" w:rsidRDefault="008D1660" w:rsidP="00915AF1">
      <w:pPr>
        <w:spacing w:after="0" w:line="240" w:lineRule="auto"/>
        <w:ind w:firstLine="10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AF1">
        <w:rPr>
          <w:rFonts w:ascii="Times New Roman" w:hAnsi="Times New Roman" w:cs="Times New Roman"/>
          <w:i/>
          <w:sz w:val="24"/>
          <w:szCs w:val="24"/>
        </w:rPr>
        <w:t xml:space="preserve">1.5. Подбор цветочных культур. </w:t>
      </w:r>
    </w:p>
    <w:p w:rsidR="00915AF1" w:rsidRPr="00915AF1" w:rsidRDefault="00915AF1" w:rsidP="00915AF1">
      <w:pPr>
        <w:spacing w:after="0" w:line="240" w:lineRule="auto"/>
        <w:ind w:firstLine="107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660" w:rsidRPr="008D1660" w:rsidRDefault="008D1660" w:rsidP="00915AF1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При создании той или иной формы цветочных насаждений большое значение имеет правильный подбор растений. При этом</w:t>
      </w:r>
      <w:proofErr w:type="gramStart"/>
      <w:r w:rsidRPr="008D16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660">
        <w:rPr>
          <w:rFonts w:ascii="Times New Roman" w:hAnsi="Times New Roman" w:cs="Times New Roman"/>
          <w:sz w:val="24"/>
          <w:szCs w:val="24"/>
        </w:rPr>
        <w:t xml:space="preserve"> кроме знания биологических особенностей и агротехники растений, надо обладать еще и художественным вкусом. </w:t>
      </w:r>
    </w:p>
    <w:p w:rsidR="008D1660" w:rsidRPr="000508DF" w:rsidRDefault="00C9591B" w:rsidP="008D1660">
      <w:pPr>
        <w:spacing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1.6</w:t>
      </w:r>
      <w:r w:rsidR="008D1660" w:rsidRPr="000508DF">
        <w:rPr>
          <w:rFonts w:ascii="Times New Roman" w:hAnsi="Times New Roman" w:cs="Times New Roman"/>
          <w:i/>
          <w:sz w:val="24"/>
          <w:szCs w:val="24"/>
        </w:rPr>
        <w:t xml:space="preserve">. Подбор растений по времени цветения. </w:t>
      </w:r>
    </w:p>
    <w:p w:rsidR="008D1660" w:rsidRPr="008D1660" w:rsidRDefault="008D1660" w:rsidP="00915AF1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При решении этого вопроса стремятся использовать растения с более ранним началом зацветания и более продолжительным сроком цветения. </w:t>
      </w:r>
    </w:p>
    <w:p w:rsidR="008D1660" w:rsidRPr="000508DF" w:rsidRDefault="00C9591B" w:rsidP="008D1660">
      <w:pPr>
        <w:spacing w:line="360" w:lineRule="auto"/>
        <w:ind w:firstLine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1 7.</w:t>
      </w:r>
      <w:r w:rsidR="008D1660" w:rsidRPr="000508DF">
        <w:rPr>
          <w:rFonts w:ascii="Times New Roman" w:hAnsi="Times New Roman" w:cs="Times New Roman"/>
          <w:i/>
          <w:sz w:val="24"/>
          <w:szCs w:val="24"/>
        </w:rPr>
        <w:t xml:space="preserve"> Подбор растений по окраске. </w:t>
      </w:r>
    </w:p>
    <w:p w:rsidR="008D1660" w:rsidRPr="008D1660" w:rsidRDefault="008D1660" w:rsidP="000508D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При подборе цветов по колеру можно руководствоваться законами. </w:t>
      </w:r>
    </w:p>
    <w:p w:rsidR="008D1660" w:rsidRPr="008D1660" w:rsidRDefault="008D1660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Закон контраста колеров. Наиболее красивые сочетания: красный с зеленым, оранжевый </w:t>
      </w:r>
      <w:proofErr w:type="gramStart"/>
      <w:r w:rsidRPr="008D16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1660">
        <w:rPr>
          <w:rFonts w:ascii="Times New Roman" w:hAnsi="Times New Roman" w:cs="Times New Roman"/>
          <w:sz w:val="24"/>
          <w:szCs w:val="24"/>
        </w:rPr>
        <w:t xml:space="preserve"> синим и желтый с фиолетовым. Это соответс</w:t>
      </w:r>
      <w:r w:rsidR="000508DF">
        <w:rPr>
          <w:rFonts w:ascii="Times New Roman" w:hAnsi="Times New Roman" w:cs="Times New Roman"/>
          <w:sz w:val="24"/>
          <w:szCs w:val="24"/>
        </w:rPr>
        <w:t xml:space="preserve">твует закону контраста цветов. </w:t>
      </w:r>
      <w:r w:rsidRPr="008D1660">
        <w:rPr>
          <w:rFonts w:ascii="Times New Roman" w:hAnsi="Times New Roman" w:cs="Times New Roman"/>
          <w:sz w:val="24"/>
          <w:szCs w:val="24"/>
        </w:rPr>
        <w:t xml:space="preserve">Одновременно считается, что красный, оранжевый и желтый - это наиболее активные, так называемые теплые колеры. Он очень привлекателен и создает ощущение тепла. </w:t>
      </w:r>
    </w:p>
    <w:p w:rsidR="008D1660" w:rsidRPr="008D1660" w:rsidRDefault="000508DF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гармонии цветов </w:t>
      </w:r>
      <w:r w:rsidR="008D1660" w:rsidRPr="008D1660">
        <w:rPr>
          <w:rFonts w:ascii="Times New Roman" w:hAnsi="Times New Roman" w:cs="Times New Roman"/>
          <w:sz w:val="24"/>
          <w:szCs w:val="24"/>
        </w:rPr>
        <w:t>означает постепенное увеличение или уменьшение и</w:t>
      </w:r>
      <w:r w:rsidR="008D1660" w:rsidRPr="008D1660">
        <w:rPr>
          <w:rFonts w:ascii="Times New Roman" w:hAnsi="Times New Roman" w:cs="Times New Roman"/>
          <w:sz w:val="24"/>
          <w:szCs w:val="24"/>
        </w:rPr>
        <w:t>н</w:t>
      </w:r>
      <w:r w:rsidR="008D1660" w:rsidRPr="008D1660">
        <w:rPr>
          <w:rFonts w:ascii="Times New Roman" w:hAnsi="Times New Roman" w:cs="Times New Roman"/>
          <w:sz w:val="24"/>
          <w:szCs w:val="24"/>
        </w:rPr>
        <w:t>тенсивности окраски того или иного тона. Руководствуясь этим законом, можно при п</w:t>
      </w:r>
      <w:r w:rsidR="008D1660" w:rsidRPr="008D1660">
        <w:rPr>
          <w:rFonts w:ascii="Times New Roman" w:hAnsi="Times New Roman" w:cs="Times New Roman"/>
          <w:sz w:val="24"/>
          <w:szCs w:val="24"/>
        </w:rPr>
        <w:t>о</w:t>
      </w:r>
      <w:r w:rsidR="008D1660" w:rsidRPr="008D1660">
        <w:rPr>
          <w:rFonts w:ascii="Times New Roman" w:hAnsi="Times New Roman" w:cs="Times New Roman"/>
          <w:sz w:val="24"/>
          <w:szCs w:val="24"/>
        </w:rPr>
        <w:t>садке растений на клумбе или на всем цветнике использовать любой колер, но с разли</w:t>
      </w:r>
      <w:r w:rsidR="008D1660" w:rsidRPr="008D1660">
        <w:rPr>
          <w:rFonts w:ascii="Times New Roman" w:hAnsi="Times New Roman" w:cs="Times New Roman"/>
          <w:sz w:val="24"/>
          <w:szCs w:val="24"/>
        </w:rPr>
        <w:t>ч</w:t>
      </w:r>
      <w:r w:rsidR="008D1660" w:rsidRPr="008D1660">
        <w:rPr>
          <w:rFonts w:ascii="Times New Roman" w:hAnsi="Times New Roman" w:cs="Times New Roman"/>
          <w:sz w:val="24"/>
          <w:szCs w:val="24"/>
        </w:rPr>
        <w:t xml:space="preserve">ной его интенсивностью. </w:t>
      </w:r>
    </w:p>
    <w:p w:rsidR="008D1660" w:rsidRPr="000508DF" w:rsidRDefault="008D1660" w:rsidP="008D1660">
      <w:pPr>
        <w:spacing w:line="360" w:lineRule="auto"/>
        <w:ind w:firstLine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8DF">
        <w:rPr>
          <w:rFonts w:ascii="Times New Roman" w:hAnsi="Times New Roman" w:cs="Times New Roman"/>
          <w:i/>
          <w:sz w:val="24"/>
          <w:szCs w:val="24"/>
        </w:rPr>
        <w:t>1.</w:t>
      </w:r>
      <w:r w:rsidR="00C9591B">
        <w:rPr>
          <w:rFonts w:ascii="Times New Roman" w:hAnsi="Times New Roman" w:cs="Times New Roman"/>
          <w:i/>
          <w:sz w:val="24"/>
          <w:szCs w:val="24"/>
        </w:rPr>
        <w:t>8.</w:t>
      </w:r>
      <w:r w:rsidR="000508DF" w:rsidRPr="000508DF">
        <w:rPr>
          <w:rFonts w:ascii="Times New Roman" w:hAnsi="Times New Roman" w:cs="Times New Roman"/>
          <w:i/>
          <w:sz w:val="24"/>
          <w:szCs w:val="24"/>
        </w:rPr>
        <w:t>.</w:t>
      </w:r>
      <w:r w:rsidRPr="000508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8DF">
        <w:rPr>
          <w:rFonts w:ascii="Times New Roman" w:hAnsi="Times New Roman" w:cs="Times New Roman"/>
          <w:i/>
          <w:sz w:val="24"/>
          <w:szCs w:val="24"/>
        </w:rPr>
        <w:t>Подбор по продолжительности жизни.</w:t>
      </w:r>
      <w:r w:rsidRPr="000508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1660" w:rsidRPr="008D1660" w:rsidRDefault="008D1660" w:rsidP="000508D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 xml:space="preserve">По продолжительности использования в цветниках открытого грунта среди цветочных растений выделяют многолетники и однолетники. </w:t>
      </w:r>
    </w:p>
    <w:p w:rsidR="008D1660" w:rsidRPr="008D1660" w:rsidRDefault="008D1660" w:rsidP="000508DF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Однолетние цветы позволяют создавать различные узоры и надписи, за счет п</w:t>
      </w:r>
      <w:r w:rsidRPr="008D1660">
        <w:rPr>
          <w:rFonts w:ascii="Times New Roman" w:hAnsi="Times New Roman" w:cs="Times New Roman"/>
          <w:sz w:val="24"/>
          <w:szCs w:val="24"/>
        </w:rPr>
        <w:t>о</w:t>
      </w:r>
      <w:r w:rsidRPr="008D1660">
        <w:rPr>
          <w:rFonts w:ascii="Times New Roman" w:hAnsi="Times New Roman" w:cs="Times New Roman"/>
          <w:sz w:val="24"/>
          <w:szCs w:val="24"/>
        </w:rPr>
        <w:t>стоянного цветения и широкой цветовой гаммы. И за 1-2 дня можно получить готовый цветник, который будет радовать глаз на протяжении всего сезона. Однолетние цветы в основном неприхотливы – засухоустойчивы, не требуют особого ухода. Обладают обил</w:t>
      </w:r>
      <w:r w:rsidRPr="008D1660">
        <w:rPr>
          <w:rFonts w:ascii="Times New Roman" w:hAnsi="Times New Roman" w:cs="Times New Roman"/>
          <w:sz w:val="24"/>
          <w:szCs w:val="24"/>
        </w:rPr>
        <w:t>ь</w:t>
      </w:r>
      <w:r w:rsidRPr="008D1660">
        <w:rPr>
          <w:rFonts w:ascii="Times New Roman" w:hAnsi="Times New Roman" w:cs="Times New Roman"/>
          <w:sz w:val="24"/>
          <w:szCs w:val="24"/>
        </w:rPr>
        <w:t xml:space="preserve">ным цветением с мая по октябрь. </w:t>
      </w:r>
    </w:p>
    <w:p w:rsidR="000508DF" w:rsidRDefault="008D1660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D1660">
        <w:rPr>
          <w:rFonts w:ascii="Times New Roman" w:hAnsi="Times New Roman" w:cs="Times New Roman"/>
          <w:sz w:val="24"/>
          <w:szCs w:val="24"/>
        </w:rPr>
        <w:t>Цветники из многолетников создаются, как правило, из нескольких видов ра</w:t>
      </w:r>
      <w:r w:rsidRPr="008D1660">
        <w:rPr>
          <w:rFonts w:ascii="Times New Roman" w:hAnsi="Times New Roman" w:cs="Times New Roman"/>
          <w:sz w:val="24"/>
          <w:szCs w:val="24"/>
        </w:rPr>
        <w:t>с</w:t>
      </w:r>
      <w:r w:rsidRPr="008D1660">
        <w:rPr>
          <w:rFonts w:ascii="Times New Roman" w:hAnsi="Times New Roman" w:cs="Times New Roman"/>
          <w:sz w:val="24"/>
          <w:szCs w:val="24"/>
        </w:rPr>
        <w:t>тений, которые цветут в разные сроки, сменяя друг друга. Такой подбор растений назыв</w:t>
      </w:r>
      <w:r w:rsidRPr="008D1660">
        <w:rPr>
          <w:rFonts w:ascii="Times New Roman" w:hAnsi="Times New Roman" w:cs="Times New Roman"/>
          <w:sz w:val="24"/>
          <w:szCs w:val="24"/>
        </w:rPr>
        <w:t>а</w:t>
      </w:r>
      <w:r w:rsidRPr="008D1660">
        <w:rPr>
          <w:rFonts w:ascii="Times New Roman" w:hAnsi="Times New Roman" w:cs="Times New Roman"/>
          <w:sz w:val="24"/>
          <w:szCs w:val="24"/>
        </w:rPr>
        <w:t>ется цветником непрерывного цветения. Цветники из многолетних растений долговечны, соответственно не требуют ежегодных посадок.</w:t>
      </w:r>
    </w:p>
    <w:p w:rsidR="000508DF" w:rsidRPr="00C9591B" w:rsidRDefault="000508DF" w:rsidP="000508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  </w:t>
      </w:r>
      <w:r w:rsidRPr="00C95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и механизм реализации проекта</w:t>
      </w:r>
    </w:p>
    <w:tbl>
      <w:tblPr>
        <w:tblStyle w:val="a4"/>
        <w:tblW w:w="0" w:type="auto"/>
        <w:tblLook w:val="04A0"/>
      </w:tblPr>
      <w:tblGrid>
        <w:gridCol w:w="529"/>
        <w:gridCol w:w="2176"/>
        <w:gridCol w:w="3017"/>
        <w:gridCol w:w="1540"/>
        <w:gridCol w:w="2309"/>
      </w:tblGrid>
      <w:tr w:rsidR="000508DF" w:rsidTr="004F164A">
        <w:tc>
          <w:tcPr>
            <w:tcW w:w="529" w:type="dxa"/>
          </w:tcPr>
          <w:p w:rsidR="000508DF" w:rsidRDefault="000508DF" w:rsidP="000508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76" w:type="dxa"/>
          </w:tcPr>
          <w:p w:rsidR="000508DF" w:rsidRDefault="000508DF" w:rsidP="000508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этапа</w:t>
            </w:r>
          </w:p>
        </w:tc>
        <w:tc>
          <w:tcPr>
            <w:tcW w:w="3017" w:type="dxa"/>
          </w:tcPr>
          <w:p w:rsidR="000508DF" w:rsidRDefault="000508DF" w:rsidP="000508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40" w:type="dxa"/>
          </w:tcPr>
          <w:p w:rsidR="000508DF" w:rsidRDefault="000508DF" w:rsidP="000508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2309" w:type="dxa"/>
          </w:tcPr>
          <w:p w:rsidR="000508DF" w:rsidRDefault="000508DF" w:rsidP="000508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508DF" w:rsidRPr="00AD70BC" w:rsidTr="004F164A">
        <w:tc>
          <w:tcPr>
            <w:tcW w:w="529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017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ученическом совете 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решение  о реал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проекта о благоус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ройстве школы “Школьная клумба».</w:t>
            </w:r>
          </w:p>
        </w:tc>
        <w:tc>
          <w:tcPr>
            <w:tcW w:w="1540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20011 г.</w:t>
            </w:r>
          </w:p>
        </w:tc>
        <w:tc>
          <w:tcPr>
            <w:tcW w:w="2309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  класса, 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колле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тив.</w:t>
            </w:r>
          </w:p>
        </w:tc>
      </w:tr>
      <w:tr w:rsidR="000508DF" w:rsidRPr="00AD70BC" w:rsidTr="004F164A">
        <w:trPr>
          <w:trHeight w:val="248"/>
        </w:trPr>
        <w:tc>
          <w:tcPr>
            <w:tcW w:w="529" w:type="dxa"/>
          </w:tcPr>
          <w:p w:rsidR="000508DF" w:rsidRPr="00AD70BC" w:rsidRDefault="000508DF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0508DF" w:rsidRPr="00AD70BC" w:rsidRDefault="000508DF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0508DF" w:rsidRPr="00AD70BC" w:rsidRDefault="00CB3E9D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 опрос внутри классов</w:t>
            </w:r>
            <w:r w:rsidR="004F164A"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ли</w:t>
            </w:r>
            <w:r w:rsidR="004F164A"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F164A" w:rsidRPr="00AD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ты можешь сделать в рамках проекта?»</w:t>
            </w:r>
          </w:p>
        </w:tc>
        <w:tc>
          <w:tcPr>
            <w:tcW w:w="1540" w:type="dxa"/>
          </w:tcPr>
          <w:p w:rsidR="000508DF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2012 г.</w:t>
            </w:r>
          </w:p>
        </w:tc>
        <w:tc>
          <w:tcPr>
            <w:tcW w:w="2309" w:type="dxa"/>
          </w:tcPr>
          <w:p w:rsidR="000508DF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колле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тивы, классные р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</w:tc>
      </w:tr>
      <w:tr w:rsidR="004F164A" w:rsidRPr="00AD70BC" w:rsidTr="004F164A">
        <w:tc>
          <w:tcPr>
            <w:tcW w:w="529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</w:tcPr>
          <w:p w:rsidR="004F164A" w:rsidRPr="00AD70BC" w:rsidRDefault="004F164A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определение исто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финансирования</w:t>
            </w:r>
          </w:p>
        </w:tc>
        <w:tc>
          <w:tcPr>
            <w:tcW w:w="1540" w:type="dxa"/>
          </w:tcPr>
          <w:p w:rsidR="004F164A" w:rsidRPr="00AD70BC" w:rsidRDefault="004F164A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2012 г</w:t>
            </w:r>
          </w:p>
        </w:tc>
        <w:tc>
          <w:tcPr>
            <w:tcW w:w="2309" w:type="dxa"/>
          </w:tcPr>
          <w:p w:rsidR="004F164A" w:rsidRPr="00AD70BC" w:rsidRDefault="004F164A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дитель.</w:t>
            </w:r>
          </w:p>
        </w:tc>
      </w:tr>
      <w:tr w:rsidR="004F164A" w:rsidRPr="00AD70BC" w:rsidTr="004F164A">
        <w:tc>
          <w:tcPr>
            <w:tcW w:w="529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6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Проектировочный</w:t>
            </w:r>
          </w:p>
        </w:tc>
        <w:tc>
          <w:tcPr>
            <w:tcW w:w="3017" w:type="dxa"/>
          </w:tcPr>
          <w:p w:rsidR="004F164A" w:rsidRPr="00AD70BC" w:rsidRDefault="004F164A" w:rsidP="004F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«Школьный цветник»</w:t>
            </w:r>
            <w:proofErr w:type="gramStart"/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3A3B73"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проектной гру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пы;</w:t>
            </w:r>
          </w:p>
          <w:p w:rsidR="004F164A" w:rsidRPr="00AD70BC" w:rsidRDefault="004F164A" w:rsidP="004F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озел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и  благоустройства.</w:t>
            </w:r>
          </w:p>
        </w:tc>
        <w:tc>
          <w:tcPr>
            <w:tcW w:w="1540" w:type="dxa"/>
          </w:tcPr>
          <w:p w:rsidR="004F164A" w:rsidRPr="00AD70BC" w:rsidRDefault="004F164A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 г.</w:t>
            </w:r>
          </w:p>
        </w:tc>
        <w:tc>
          <w:tcPr>
            <w:tcW w:w="2309" w:type="dxa"/>
          </w:tcPr>
          <w:p w:rsidR="004F164A" w:rsidRPr="00AD70BC" w:rsidRDefault="004F164A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тив.</w:t>
            </w:r>
          </w:p>
        </w:tc>
      </w:tr>
      <w:tr w:rsidR="004F164A" w:rsidRPr="00AD70BC" w:rsidTr="004F164A">
        <w:tc>
          <w:tcPr>
            <w:tcW w:w="529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dxa"/>
          </w:tcPr>
          <w:p w:rsidR="004F164A" w:rsidRPr="00AD70BC" w:rsidRDefault="004F164A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017" w:type="dxa"/>
          </w:tcPr>
          <w:p w:rsidR="004F164A" w:rsidRPr="00AD70BC" w:rsidRDefault="00AD70BC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школьной клумбы, уход за посаже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цветочными культ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рами.</w:t>
            </w:r>
          </w:p>
        </w:tc>
        <w:tc>
          <w:tcPr>
            <w:tcW w:w="1540" w:type="dxa"/>
          </w:tcPr>
          <w:p w:rsidR="004F164A" w:rsidRPr="00AD70BC" w:rsidRDefault="00444CB2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2012 г.</w:t>
            </w:r>
          </w:p>
        </w:tc>
        <w:tc>
          <w:tcPr>
            <w:tcW w:w="2309" w:type="dxa"/>
          </w:tcPr>
          <w:p w:rsidR="004F164A" w:rsidRPr="00AD70BC" w:rsidRDefault="00444CB2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тив.</w:t>
            </w:r>
          </w:p>
        </w:tc>
      </w:tr>
      <w:tr w:rsidR="004F164A" w:rsidRPr="00AD70BC" w:rsidTr="004F164A">
        <w:tc>
          <w:tcPr>
            <w:tcW w:w="529" w:type="dxa"/>
          </w:tcPr>
          <w:p w:rsidR="004F164A" w:rsidRPr="00AD70BC" w:rsidRDefault="00AD70BC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dxa"/>
          </w:tcPr>
          <w:p w:rsidR="004F164A" w:rsidRPr="00AD70BC" w:rsidRDefault="00AD70BC" w:rsidP="00050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Заключительный.</w:t>
            </w:r>
          </w:p>
        </w:tc>
        <w:tc>
          <w:tcPr>
            <w:tcW w:w="3017" w:type="dxa"/>
          </w:tcPr>
          <w:p w:rsidR="004F164A" w:rsidRPr="00AD70BC" w:rsidRDefault="00AD70BC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поставление действител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желаемых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="0044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Переход на следу</w:t>
            </w:r>
            <w:r w:rsidR="0044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4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уровень развития.</w:t>
            </w:r>
          </w:p>
        </w:tc>
        <w:tc>
          <w:tcPr>
            <w:tcW w:w="1540" w:type="dxa"/>
          </w:tcPr>
          <w:p w:rsidR="004F164A" w:rsidRPr="00AD70BC" w:rsidRDefault="00444CB2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 г.</w:t>
            </w:r>
          </w:p>
        </w:tc>
        <w:tc>
          <w:tcPr>
            <w:tcW w:w="2309" w:type="dxa"/>
          </w:tcPr>
          <w:p w:rsidR="004F164A" w:rsidRPr="00AD70BC" w:rsidRDefault="00444CB2" w:rsidP="00CC5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 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тив.</w:t>
            </w:r>
          </w:p>
        </w:tc>
      </w:tr>
    </w:tbl>
    <w:p w:rsidR="000508DF" w:rsidRPr="00F16386" w:rsidRDefault="000508DF" w:rsidP="00050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08DF" w:rsidRPr="00F16386" w:rsidRDefault="000508DF" w:rsidP="00050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38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Ресурсное обеспечение проекта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9"/>
        <w:gridCol w:w="4384"/>
        <w:gridCol w:w="3480"/>
      </w:tblGrid>
      <w:tr w:rsidR="00444CB2" w:rsidRPr="00F16386" w:rsidTr="00CC5B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0508DF" w:rsidP="00CC5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0508DF" w:rsidP="00CC5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0508DF" w:rsidP="00CC5B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база</w:t>
            </w:r>
          </w:p>
        </w:tc>
      </w:tr>
      <w:tr w:rsidR="00444CB2" w:rsidRPr="00F16386" w:rsidTr="00CC5B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444CB2" w:rsidP="00CC5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0508DF"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рассада</w:t>
            </w:r>
            <w:proofErr w:type="spellEnd"/>
            <w:r w:rsidR="000508DF"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0508DF" w:rsidP="00CC5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научно-популярная литература (библиот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44C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школ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а), материалы периодической печ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ти, электронные ресурсы (Интернет)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8DF" w:rsidRPr="00F16386" w:rsidRDefault="000508DF" w:rsidP="00CC5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ученический коллектив, педагог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163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ческий коллектив, родительская общественность</w:t>
            </w:r>
          </w:p>
        </w:tc>
      </w:tr>
    </w:tbl>
    <w:p w:rsidR="000508DF" w:rsidRDefault="000508DF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508DF" w:rsidRDefault="000508DF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0508DF" w:rsidRPr="008D1660" w:rsidRDefault="000508DF" w:rsidP="000508DF">
      <w:pPr>
        <w:spacing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D1660" w:rsidRPr="008D1660" w:rsidRDefault="008D1660" w:rsidP="00562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54B" w:rsidRPr="008D1660" w:rsidRDefault="0056254B" w:rsidP="0056254B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6254B" w:rsidRPr="008D1660" w:rsidRDefault="0056254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sectPr w:rsidR="0056254B" w:rsidRPr="008D1660" w:rsidSect="00DD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43B"/>
    <w:multiLevelType w:val="hybridMultilevel"/>
    <w:tmpl w:val="E45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A44F5"/>
    <w:multiLevelType w:val="hybridMultilevel"/>
    <w:tmpl w:val="817012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6720F77"/>
    <w:multiLevelType w:val="multilevel"/>
    <w:tmpl w:val="E892DC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56254B"/>
    <w:rsid w:val="00020E65"/>
    <w:rsid w:val="000508DF"/>
    <w:rsid w:val="00390D02"/>
    <w:rsid w:val="003A3B73"/>
    <w:rsid w:val="004341D5"/>
    <w:rsid w:val="00444CB2"/>
    <w:rsid w:val="004F164A"/>
    <w:rsid w:val="0056254B"/>
    <w:rsid w:val="00883EE7"/>
    <w:rsid w:val="008D1660"/>
    <w:rsid w:val="00915AF1"/>
    <w:rsid w:val="00AD70BC"/>
    <w:rsid w:val="00B97AB3"/>
    <w:rsid w:val="00C9591B"/>
    <w:rsid w:val="00CB3E9D"/>
    <w:rsid w:val="00CF62CA"/>
    <w:rsid w:val="00D336E1"/>
    <w:rsid w:val="00D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60"/>
    <w:pPr>
      <w:ind w:left="720"/>
      <w:contextualSpacing/>
    </w:pPr>
  </w:style>
  <w:style w:type="table" w:styleId="a4">
    <w:name w:val="Table Grid"/>
    <w:basedOn w:val="a1"/>
    <w:uiPriority w:val="59"/>
    <w:rsid w:val="0005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7</cp:revision>
  <dcterms:created xsi:type="dcterms:W3CDTF">2011-12-15T12:14:00Z</dcterms:created>
  <dcterms:modified xsi:type="dcterms:W3CDTF">2011-12-21T16:23:00Z</dcterms:modified>
</cp:coreProperties>
</file>